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3" w:rsidRPr="007149C3" w:rsidRDefault="007149C3" w:rsidP="007149C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7149C3">
        <w:rPr>
          <w:rFonts w:ascii="Tahoma" w:hAnsi="Tahoma" w:cs="Tahoma"/>
          <w:b/>
        </w:rPr>
        <w:t>Мініатюра про золоту осінь</w:t>
      </w:r>
    </w:p>
    <w:bookmarkEnd w:id="0"/>
    <w:p w:rsidR="007149C3" w:rsidRDefault="007149C3" w:rsidP="007149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Ось і закінчилося тепле літо. Йому на зміну прийшла золота осінь. Це прекрасна пора року. Гуляючи алеями парку, ми милуємося неймовірною красою дерев, квітів. Адже восени в них зібрано дуже багато фарб і відтінків. У повітрі з’являється невелика прохолода, тому дихається легко, зовсім по-іншому, ніж влітку.</w:t>
      </w:r>
    </w:p>
    <w:p w:rsidR="007149C3" w:rsidRDefault="007149C3" w:rsidP="007149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149C3" w:rsidRDefault="007149C3" w:rsidP="007149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Приємно поїхати в ліс по гриби. Вони звичайно ховаються від нас під різнокольоровим листям дерев. Але тим більш цікавим стає їх збір. Також дуже цікаво зібрати восени гарний гербарій з листя різних дерев і чагарників. А скільки можна створити сухих букетів, які будуть радувати око протягом довгого часу! Недарма кажуть: осінь — чудова пора.</w:t>
      </w:r>
    </w:p>
    <w:p w:rsidR="0034656E" w:rsidRPr="00516210" w:rsidRDefault="0034656E" w:rsidP="00516210"/>
    <w:sectPr w:rsidR="0034656E" w:rsidRPr="00516210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E5D1C"/>
    <w:rsid w:val="0034656E"/>
    <w:rsid w:val="00516210"/>
    <w:rsid w:val="007149C3"/>
    <w:rsid w:val="008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2019-04-23T14:06:00Z</dcterms:created>
  <dcterms:modified xsi:type="dcterms:W3CDTF">2019-04-23T14:06:00Z</dcterms:modified>
</cp:coreProperties>
</file>