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5B" w:rsidRPr="00C3275B" w:rsidRDefault="00C3275B" w:rsidP="00C3275B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b/>
          <w:color w:val="504945"/>
          <w:sz w:val="20"/>
          <w:szCs w:val="20"/>
          <w:lang w:val="uk-UA"/>
        </w:rPr>
      </w:pPr>
      <w:bookmarkStart w:id="0" w:name="_GoBack"/>
      <w:r w:rsidRPr="00C3275B">
        <w:rPr>
          <w:rFonts w:ascii="Tahoma" w:hAnsi="Tahoma" w:cs="Tahoma"/>
          <w:b/>
          <w:color w:val="504945"/>
          <w:sz w:val="20"/>
          <w:szCs w:val="20"/>
          <w:lang w:val="uk-UA"/>
        </w:rPr>
        <w:t>Фараони</w:t>
      </w:r>
    </w:p>
    <w:bookmarkEnd w:id="0"/>
    <w:p w:rsidR="00C3275B" w:rsidRDefault="00C3275B" w:rsidP="00C3275B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 w:rsidRPr="00C3275B">
        <w:rPr>
          <w:rFonts w:ascii="Tahoma" w:hAnsi="Tahoma" w:cs="Tahoma"/>
          <w:color w:val="504945"/>
          <w:sz w:val="20"/>
          <w:szCs w:val="20"/>
          <w:lang w:val="uk-UA"/>
        </w:rPr>
        <w:t>Фараон плакав, і йому здавалося, що на нього співчутливо дивляться всі тисячоліття зі знаменитих єгипетських пірамід.</w:t>
      </w:r>
      <w:r w:rsidRPr="00C3275B">
        <w:rPr>
          <w:rFonts w:ascii="Tahoma" w:hAnsi="Tahoma" w:cs="Tahoma"/>
          <w:color w:val="504945"/>
          <w:sz w:val="20"/>
          <w:szCs w:val="20"/>
          <w:lang w:val="uk-UA"/>
        </w:rPr>
        <w:br/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Відколи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себе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пам’ятав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плакав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уперше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його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по-старечому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вже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осклілі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очі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заглянуло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високе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небо і не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побачило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там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нічого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кр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осиротілості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</w:t>
      </w:r>
      <w:r>
        <w:rPr>
          <w:rFonts w:ascii="Tahoma" w:hAnsi="Tahoma" w:cs="Tahoma"/>
          <w:color w:val="504945"/>
          <w:sz w:val="20"/>
          <w:szCs w:val="20"/>
        </w:rPr>
        <w:br/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Він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почувався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як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кожен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хто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все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своє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життя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ішов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пліч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-о-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пліч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славою,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сприймав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її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як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звичне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й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невіддільне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від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себе,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ніби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своє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ім’я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раптом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якогось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дня слава нагло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відвернулась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од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нього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він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сам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собі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став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осоружний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лишився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виснаженою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душею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як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буває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тими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хто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сам того не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помітивши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пережив свою славу.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Порожня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німа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душа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його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ставала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безживною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пустелею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здавалося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вже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ніколи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не проросте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ній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навіть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кволий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пагінець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радості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</w:t>
      </w:r>
      <w:r>
        <w:rPr>
          <w:rFonts w:ascii="Tahoma" w:hAnsi="Tahoma" w:cs="Tahoma"/>
          <w:color w:val="504945"/>
          <w:sz w:val="20"/>
          <w:szCs w:val="20"/>
        </w:rPr>
        <w:br/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Досі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Фараон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був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переконаним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і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посл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ідовним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оптимістом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Він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навіть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і гадки не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мав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його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ідстерігає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отака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безрадісна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старість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 давно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зів’ялих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лаврах. Так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можна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дожити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й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до того,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усіх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викликатимеш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почуття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жалю —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нижче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впасти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вже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нікуди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…А все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починалося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того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бляклого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ранку, коли Фараон, ясна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іч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нічого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підозрюючи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вийшов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зв’язок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координаційним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центром,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щоб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повідомити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про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оту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новину: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його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призначено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комендантом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старої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всіма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давно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покинутої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бази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розташована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невідомо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де й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невідомо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кому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потрібна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давно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вже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втратила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будь-яке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значення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(За М.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Слабошпицьким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;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193 сл.).</w:t>
      </w:r>
      <w:proofErr w:type="gramEnd"/>
    </w:p>
    <w:p w:rsidR="0035310F" w:rsidRPr="00C3275B" w:rsidRDefault="00C3275B" w:rsidP="00C3275B"/>
    <w:sectPr w:rsidR="0035310F" w:rsidRPr="00C3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F"/>
    <w:rsid w:val="001C64EF"/>
    <w:rsid w:val="00224B02"/>
    <w:rsid w:val="00233F0D"/>
    <w:rsid w:val="0031231D"/>
    <w:rsid w:val="004269A3"/>
    <w:rsid w:val="00486C41"/>
    <w:rsid w:val="00667D4F"/>
    <w:rsid w:val="0077755A"/>
    <w:rsid w:val="008047D5"/>
    <w:rsid w:val="00A40AF1"/>
    <w:rsid w:val="00A74B33"/>
    <w:rsid w:val="00AC2471"/>
    <w:rsid w:val="00C3275B"/>
    <w:rsid w:val="00C91051"/>
    <w:rsid w:val="00CD63D5"/>
    <w:rsid w:val="00D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2014-08-16T08:46:00Z</dcterms:created>
  <dcterms:modified xsi:type="dcterms:W3CDTF">2014-08-16T08:46:00Z</dcterms:modified>
</cp:coreProperties>
</file>