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16" w:rsidRPr="00DC3416" w:rsidRDefault="00DC3416" w:rsidP="00DC3416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b/>
          <w:color w:val="504945"/>
          <w:sz w:val="20"/>
          <w:szCs w:val="20"/>
          <w:lang w:val="uk-UA"/>
        </w:rPr>
      </w:pPr>
      <w:bookmarkStart w:id="0" w:name="_GoBack"/>
      <w:r w:rsidRPr="00DC3416">
        <w:rPr>
          <w:rFonts w:ascii="Tahoma" w:hAnsi="Tahoma" w:cs="Tahoma"/>
          <w:b/>
          <w:color w:val="504945"/>
          <w:sz w:val="20"/>
          <w:szCs w:val="20"/>
          <w:lang w:val="uk-UA"/>
        </w:rPr>
        <w:t>Історія</w:t>
      </w:r>
    </w:p>
    <w:bookmarkEnd w:id="0"/>
    <w:p w:rsidR="00DC3416" w:rsidRDefault="00DC3416" w:rsidP="00DC3416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 w:rsidRPr="00DC3416">
        <w:rPr>
          <w:rFonts w:ascii="Tahoma" w:hAnsi="Tahoma" w:cs="Tahoma"/>
          <w:color w:val="504945"/>
          <w:sz w:val="20"/>
          <w:szCs w:val="20"/>
          <w:lang w:val="uk-UA"/>
        </w:rPr>
        <w:t xml:space="preserve">Десь за п’ять тисячоліть до Христа усі теперішні так звані індоєвропейські народи говорили ще більш-менш однією спільною мовою, яку ми умовно звемо </w:t>
      </w:r>
      <w:proofErr w:type="spellStart"/>
      <w:r w:rsidRPr="00DC3416">
        <w:rPr>
          <w:rFonts w:ascii="Tahoma" w:hAnsi="Tahoma" w:cs="Tahoma"/>
          <w:color w:val="504945"/>
          <w:sz w:val="20"/>
          <w:szCs w:val="20"/>
          <w:lang w:val="uk-UA"/>
        </w:rPr>
        <w:t>праіндоєвропейською</w:t>
      </w:r>
      <w:proofErr w:type="spellEnd"/>
      <w:r w:rsidRPr="00DC3416">
        <w:rPr>
          <w:rFonts w:ascii="Tahoma" w:hAnsi="Tahoma" w:cs="Tahoma"/>
          <w:color w:val="504945"/>
          <w:sz w:val="20"/>
          <w:szCs w:val="20"/>
          <w:lang w:val="uk-UA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Мова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скоро почала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розпадатися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окремі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говірки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які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довгий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час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ізнилися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між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собою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дуже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мало, 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пізніш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дали початок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окремим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індоєвропейським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мовам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сьогодні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існуючим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головно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Європі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й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частині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Азії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…</w:t>
      </w:r>
      <w:r>
        <w:rPr>
          <w:rFonts w:ascii="Tahoma" w:hAnsi="Tahoma" w:cs="Tahoma"/>
          <w:color w:val="504945"/>
          <w:sz w:val="20"/>
          <w:szCs w:val="20"/>
        </w:rPr>
        <w:br/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Прабатьківщину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чи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правітчизну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індоєвропейської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мови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перше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шукали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Азії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за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Біблією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—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поміж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річками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Тигром та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Єфратом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але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азійська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теорія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скоро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була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ідкинена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Тепер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наука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встановила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прабатьківщина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індоєвропейських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народів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знаходилась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Європі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й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займала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дуже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великий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прості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spellEnd"/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, 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слов’яни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жили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приблизно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 тих землях, де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живуть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вони й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тепер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Мови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балтицькі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—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литовська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латиська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прусська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—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давнину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належали до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однієї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групи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разом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із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мовою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слов’ян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творячи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одну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балтицько-слов’янську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мовну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спільноту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було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дійсно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так,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показує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нам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порівняння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слов’янських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балтицькими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головно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порівняння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старослов’янської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мовою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литовською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як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найголовнішою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представницею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балтицької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сім’ї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Десь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дві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тисячі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років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до Христа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індоєвропейська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прамова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остаточно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поділилася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окремі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сучасні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мови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досить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близькі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одна до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одної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литовсько-слов’янська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спільнота</w:t>
      </w:r>
      <w:proofErr w:type="spellEnd"/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розпалася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ізніш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десь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першому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віці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Христі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може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й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давніше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на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дві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мовні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групи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балтицьку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слов’янську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кожна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 них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пішла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своєю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дорогою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дальшого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життя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(За І.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Огієнком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; 198 сл.).</w:t>
      </w:r>
    </w:p>
    <w:p w:rsidR="0035310F" w:rsidRPr="00DC3416" w:rsidRDefault="00DC3416" w:rsidP="00DC3416"/>
    <w:sectPr w:rsidR="0035310F" w:rsidRPr="00DC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F"/>
    <w:rsid w:val="001C64EF"/>
    <w:rsid w:val="00224B02"/>
    <w:rsid w:val="00233F0D"/>
    <w:rsid w:val="0031231D"/>
    <w:rsid w:val="004269A3"/>
    <w:rsid w:val="00486C41"/>
    <w:rsid w:val="00667D4F"/>
    <w:rsid w:val="0077755A"/>
    <w:rsid w:val="008047D5"/>
    <w:rsid w:val="00A40AF1"/>
    <w:rsid w:val="00A74B33"/>
    <w:rsid w:val="00AC2471"/>
    <w:rsid w:val="00C91051"/>
    <w:rsid w:val="00CD63D5"/>
    <w:rsid w:val="00D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2014-08-16T08:45:00Z</dcterms:created>
  <dcterms:modified xsi:type="dcterms:W3CDTF">2014-08-16T08:45:00Z</dcterms:modified>
</cp:coreProperties>
</file>